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  <w:t xml:space="preserve">Lire, Penser, Agir les Amis de la Renaissance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Vous invitent à une rencontre débat et dédicace avec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Hervé Le Corre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à l’occasion de la sortie de son dernier ouvrage «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Dans l’ombre du brasier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LUNDI 25 MARS A PARTIR DE 17h30 SALLE DE CONFERENCES DE LA FEDERATION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15.17 RUE FURTADO BORDEAUX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Le récit est construit en dix chapitres et autant de jours, soit du 18 au 28 mai de cette année 1871 durant laquelle se déroula la Commune de Paris et sa « semaine sanglante 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C’est au c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œur de cet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état de siège que se situe Dans l’ombre du brasier, roman tout à la fois historique et noir, qui chemine à travers Paris.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Un récit puissant, au milieu du chaos et de figures humaines inoubliables.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